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12EBD" w:rsidRPr="00B12EBD" w:rsidP="00B12EBD">
      <w:pPr>
        <w:spacing w:after="0"/>
        <w:ind w:left="5664"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Cs w:val="22"/>
        </w:rPr>
        <w:t xml:space="preserve">       </w:t>
      </w:r>
      <w:r w:rsidRPr="00B12EBD">
        <w:rPr>
          <w:rFonts w:ascii="Times New Roman" w:hAnsi="Times New Roman" w:cs="Times New Roman"/>
          <w:sz w:val="20"/>
        </w:rPr>
        <w:t>Дело № 5-630-2102/2026</w:t>
      </w:r>
    </w:p>
    <w:p w:rsidR="00B12EBD" w:rsidRPr="00B12EBD" w:rsidP="00B12EBD">
      <w:pPr>
        <w:spacing w:after="0"/>
        <w:jc w:val="both"/>
        <w:rPr>
          <w:rFonts w:ascii="Times New Roman" w:hAnsi="Times New Roman" w:cs="Times New Roman"/>
          <w:b/>
          <w:bCs/>
          <w:color w:val="EE0000"/>
          <w:sz w:val="20"/>
        </w:rPr>
      </w:pPr>
      <w:r w:rsidRPr="00B12EBD">
        <w:rPr>
          <w:rFonts w:ascii="Times New Roman" w:hAnsi="Times New Roman" w:cs="Times New Roman"/>
          <w:b/>
          <w:bCs/>
          <w:sz w:val="20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0"/>
        </w:rPr>
        <w:t xml:space="preserve">                 </w:t>
      </w:r>
      <w:r w:rsidRPr="00B12EBD">
        <w:rPr>
          <w:rFonts w:ascii="Times New Roman" w:hAnsi="Times New Roman" w:cs="Times New Roman"/>
          <w:b/>
          <w:bCs/>
          <w:sz w:val="20"/>
        </w:rPr>
        <w:t xml:space="preserve">  86MS0042-01-2026-003741-60</w:t>
      </w:r>
    </w:p>
    <w:p w:rsidR="00B12EBD" w:rsidRPr="00806EB4" w:rsidP="00B12E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12EBD" w:rsidRPr="00806EB4" w:rsidP="00B12E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 делу об административном правонарушении</w:t>
      </w:r>
    </w:p>
    <w:p w:rsidR="00B12EBD" w:rsidRPr="00806EB4" w:rsidP="00B12E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г. Нижневартовск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23 сентября 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</w:p>
    <w:p w:rsidR="00B12EBD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Мировой судья судебного участка № 1 Нижневартовского судебного района города окружного значения Нижневартовска Ханты-Мансийского автономного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округа – Югры, и.о. мирового судьи судебного участка № 2 Нижневартовского судебного района города окружного значения Нижневартовска Ханты-Мансийского автономного округа – Югры, Вдовина О.В., находящийся по адресу: ХМАО – Югра, г. Нижневартовск, ул. Нефтян</w:t>
      </w:r>
      <w:r w:rsidRPr="00806EB4">
        <w:rPr>
          <w:rFonts w:ascii="Times New Roman" w:hAnsi="Times New Roman" w:cs="Times New Roman"/>
          <w:sz w:val="28"/>
          <w:szCs w:val="28"/>
        </w:rPr>
        <w:t xml:space="preserve">иков, 6, </w:t>
      </w:r>
    </w:p>
    <w:p w:rsidR="00B12EBD" w:rsidRPr="00806EB4" w:rsidP="00226F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участием защитника Даругова А.Р., </w:t>
      </w:r>
      <w:r w:rsidRPr="00806EB4">
        <w:rPr>
          <w:rFonts w:ascii="Times New Roman" w:hAnsi="Times New Roman" w:cs="Times New Roman"/>
          <w:sz w:val="28"/>
          <w:szCs w:val="28"/>
        </w:rPr>
        <w:t xml:space="preserve">рассмотрев дело об административном правонарушении в отношении </w:t>
      </w:r>
    </w:p>
    <w:p w:rsidR="00B12EBD" w:rsidRPr="00226F4B" w:rsidP="00B12EB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Шайдабекова Шайдабека Ахмедовича</w:t>
      </w:r>
      <w:r w:rsidRPr="00806EB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 xml:space="preserve">года рождения, уроженца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Pr="00806EB4">
        <w:rPr>
          <w:rFonts w:ascii="Times New Roman" w:hAnsi="Times New Roman" w:cs="Times New Roman"/>
          <w:sz w:val="28"/>
          <w:szCs w:val="28"/>
        </w:rPr>
        <w:t>работающего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6EB4">
        <w:rPr>
          <w:rFonts w:ascii="Times New Roman" w:hAnsi="Times New Roman" w:cs="Times New Roman"/>
          <w:sz w:val="28"/>
          <w:szCs w:val="28"/>
        </w:rPr>
        <w:t xml:space="preserve">зарегистрированного и проживающего по адресу: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паспорт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*</w:t>
      </w: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</w:p>
    <w:p w:rsidR="00B12EBD" w:rsidRPr="00226F4B" w:rsidP="00B12EBD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УСТАНОВИЛ:</w:t>
      </w:r>
    </w:p>
    <w:p w:rsidR="00B12EBD" w:rsidRPr="00226F4B" w:rsidP="00B12EB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Шайдабеков Ш.А., </w:t>
      </w: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18.08.2026  в</w:t>
      </w: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09:08 часов в районе д.25 по пр. Победы  г. Нижневартовска, управляя транспортным средством «Киа Соу</w:t>
      </w: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л» государственный регистрационный знак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*</w:t>
      </w: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 перекрестке, образованном пересечениями проезжих частей при  совершении маневра разворота выехал на полосу, предназначенную для встречного движения, в нарушение п. 8.6 Правил дорожного движения РФ.</w:t>
      </w:r>
    </w:p>
    <w:p w:rsidR="00B12EBD" w:rsidRPr="00226F4B" w:rsidP="00B12EB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 ра</w:t>
      </w: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ссмотрение дела об административном правонарушении Шайдабеков Ш.А. не явился, извещен надлежащим образом. </w:t>
      </w:r>
    </w:p>
    <w:p w:rsidR="00226F4B" w:rsidRPr="00226F4B" w:rsidP="00B12EB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26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Защитник Даругов А.Р. пояснил, что Шайдабегов Ш.А. вину признает, просит назначить наказание в виде штрафа. 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Мировой судья, исследовал письменные док</w:t>
      </w:r>
      <w:r w:rsidRPr="00806EB4">
        <w:rPr>
          <w:rFonts w:ascii="Times New Roman" w:hAnsi="Times New Roman" w:cs="Times New Roman"/>
          <w:sz w:val="28"/>
          <w:szCs w:val="28"/>
        </w:rPr>
        <w:t>азательства по делу:</w:t>
      </w:r>
    </w:p>
    <w:p w:rsidR="00B12EBD" w:rsidRPr="00806EB4" w:rsidP="00B12E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протокол 86 ХМ </w:t>
      </w:r>
      <w:r>
        <w:rPr>
          <w:rFonts w:ascii="Times New Roman" w:hAnsi="Times New Roman" w:cs="Times New Roman"/>
          <w:sz w:val="28"/>
          <w:szCs w:val="28"/>
        </w:rPr>
        <w:t>774451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об административном правонарушении от </w:t>
      </w:r>
      <w:r>
        <w:rPr>
          <w:rFonts w:ascii="Times New Roman" w:hAnsi="Times New Roman" w:cs="Times New Roman"/>
          <w:sz w:val="28"/>
          <w:szCs w:val="28"/>
        </w:rPr>
        <w:t>18.08.2026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года, с которым </w:t>
      </w:r>
      <w:r>
        <w:rPr>
          <w:rFonts w:ascii="Times New Roman" w:hAnsi="Times New Roman" w:cs="Times New Roman"/>
          <w:sz w:val="28"/>
          <w:szCs w:val="28"/>
        </w:rPr>
        <w:t xml:space="preserve">Шайдабеков Ш.А. </w:t>
      </w:r>
      <w:r w:rsidRPr="00806EB4">
        <w:rPr>
          <w:rFonts w:ascii="Times New Roman" w:hAnsi="Times New Roman" w:cs="Times New Roman"/>
          <w:sz w:val="28"/>
          <w:szCs w:val="28"/>
        </w:rPr>
        <w:t>ознакомлен; разъяснены процессуальные права, предусмотренные ст. 25.1 Кодекса РФ об административных правонарушениях, а также возмож</w:t>
      </w:r>
      <w:r w:rsidRPr="00806EB4">
        <w:rPr>
          <w:rFonts w:ascii="Times New Roman" w:hAnsi="Times New Roman" w:cs="Times New Roman"/>
          <w:sz w:val="28"/>
          <w:szCs w:val="28"/>
        </w:rPr>
        <w:t>ность не свидетельствовать против самого себя (ст. 51 Конституции РФ), о чем имеется его подпись;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видеофиксацию административного правонарушения, при просмотре которой видно, что водитель транспортного средства </w:t>
      </w:r>
      <w:r>
        <w:rPr>
          <w:rFonts w:ascii="Times New Roman" w:hAnsi="Times New Roman" w:cs="Times New Roman"/>
          <w:sz w:val="28"/>
          <w:szCs w:val="28"/>
        </w:rPr>
        <w:t>«Киа Соул»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государственный регистрационный зн</w:t>
      </w:r>
      <w:r w:rsidRPr="00806EB4">
        <w:rPr>
          <w:rFonts w:ascii="Times New Roman" w:hAnsi="Times New Roman" w:cs="Times New Roman"/>
          <w:sz w:val="28"/>
          <w:szCs w:val="28"/>
        </w:rPr>
        <w:t xml:space="preserve">ак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>осуществляет маневр поворота налево таким образом, что транспортное средство оказалось на полосе встречного движения.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копию дислокации дорожных знаков, из которой усматривается наличие регулируемого перекрестка  в районе </w:t>
      </w:r>
      <w:r>
        <w:rPr>
          <w:rFonts w:ascii="Times New Roman" w:hAnsi="Times New Roman" w:cs="Times New Roman"/>
          <w:sz w:val="28"/>
          <w:szCs w:val="28"/>
        </w:rPr>
        <w:t xml:space="preserve">д. 25 по пр. Победы </w:t>
      </w:r>
      <w:r w:rsidRPr="00806EB4">
        <w:rPr>
          <w:rFonts w:ascii="Times New Roman" w:hAnsi="Times New Roman" w:cs="Times New Roman"/>
          <w:sz w:val="28"/>
          <w:szCs w:val="28"/>
        </w:rPr>
        <w:t xml:space="preserve">  </w:t>
      </w:r>
      <w:r w:rsidRPr="00806EB4">
        <w:rPr>
          <w:rFonts w:ascii="Times New Roman" w:hAnsi="Times New Roman" w:cs="Times New Roman"/>
          <w:sz w:val="28"/>
          <w:szCs w:val="28"/>
        </w:rPr>
        <w:t>г. Нижневартовска.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Из диспозиции ч. 4 ст.12.15 Кодекса РФ об административных правонарушениях следует, что в административно-противоправным и наказуемым признается любой выезд на сторону дороги, предназначенную для встречного движения, если он запрещен Пра</w:t>
      </w:r>
      <w:r w:rsidRPr="00806EB4">
        <w:rPr>
          <w:rFonts w:ascii="Times New Roman" w:hAnsi="Times New Roman" w:cs="Times New Roman"/>
          <w:sz w:val="28"/>
          <w:szCs w:val="28"/>
        </w:rPr>
        <w:t>вилами дорожного движения РФ и за него не установлена ответственность ч.3 ст.12.15 КоАП РФ.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При этом наличие в действиях водителя признаков объективной стороны состава данного административного правонарушения не зависит от того, в какой момент выезда на ст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орону дороги, предназначенную для встречного движения, транспортное средство располагалось на ней в нарушение Правил дорожного движения Российской Федерации.</w:t>
      </w:r>
      <w:r w:rsidRPr="00806EB4">
        <w:rPr>
          <w:rFonts w:ascii="Times New Roman" w:hAnsi="Times New Roman" w:cs="Times New Roman"/>
          <w:b/>
          <w:bCs/>
          <w:sz w:val="28"/>
          <w:szCs w:val="28"/>
          <w:lang w:val="x-none"/>
        </w:rPr>
        <w:t xml:space="preserve"> 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Именно на это ориентирует суды пункт 15 постановления Пленума Верховного Суда Российской Федерации от 25 июня 2019 года № 20 "О некоторых вопросах, возникающих в судебной практике при рассмотрении дел об административных правонарушениях, предусмотренных гл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авой 12 Кодекса Российской Федерации об административных правонарушениях», согласно которому по части 4 статьи 12.15 КоАП РФ необходимо квалифицировать действия лица, выехавшего на полосу, предназначенную для встречного движения, с соблюдением требований </w:t>
      </w:r>
      <w:hyperlink r:id="rId4" w:history="1">
        <w:r w:rsidRPr="00806EB4">
          <w:rPr>
            <w:rStyle w:val="Hyperlink"/>
            <w:rFonts w:ascii="Times New Roman" w:hAnsi="Times New Roman" w:cs="Times New Roman"/>
            <w:bCs/>
            <w:sz w:val="28"/>
            <w:szCs w:val="28"/>
            <w:lang w:val="x-none"/>
          </w:rPr>
          <w:t>ПДД</w:t>
        </w:r>
      </w:hyperlink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РФ, однако завершившего данный маневр в нарушение указанных требований. 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Противоправный выезд на сторону дороги, предназначенную для встречного движения, представляет повышенную опасность для жизни, здоровья и иму</w:t>
      </w:r>
      <w:r w:rsidRPr="00806EB4">
        <w:rPr>
          <w:rFonts w:ascii="Times New Roman" w:hAnsi="Times New Roman" w:cs="Times New Roman"/>
          <w:sz w:val="28"/>
          <w:szCs w:val="28"/>
        </w:rPr>
        <w:t xml:space="preserve">щества участников дорожного движения, так как создает реальную возможность лобового столкновения транспортных средств, сопряженного с риском наступления тяжких последствий, в связи с чем ответственности за него, по смыслу </w:t>
      </w:r>
      <w:hyperlink r:id="rId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4 статьи 12.15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 во взаимосвязи с его </w:t>
      </w:r>
      <w:hyperlink r:id="rId6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статьями 2.1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2.2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подлежат лица, совершившие соответствующее деяние как умышленно, так и по неосторожности. Этим не ис</w:t>
      </w:r>
      <w:r w:rsidRPr="00806EB4">
        <w:rPr>
          <w:rFonts w:ascii="Times New Roman" w:hAnsi="Times New Roman" w:cs="Times New Roman"/>
          <w:sz w:val="28"/>
          <w:szCs w:val="28"/>
        </w:rPr>
        <w:t xml:space="preserve">ключается возможность учета формы вины нарушителя при индивидуализации ответственности и определении размера административного наказания в соответствии с положениями </w:t>
      </w:r>
      <w:hyperlink r:id="rId8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2 статьи 4.1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РФ, устанавливающими, что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при назначении административного наказания физическому лицу учитываются характер совершенного им административного правонарушения, личность виновного, его имущественное положение, обстоятельства, смягчающие административную ответственность, и обстоятельст</w:t>
      </w:r>
      <w:r w:rsidRPr="00806EB4">
        <w:rPr>
          <w:rFonts w:ascii="Times New Roman" w:hAnsi="Times New Roman" w:cs="Times New Roman"/>
          <w:sz w:val="28"/>
          <w:szCs w:val="28"/>
        </w:rPr>
        <w:t>ва, отягчающие административную ответственность.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</w:t>
      </w:r>
      <w:r w:rsidRPr="00806EB4">
        <w:rPr>
          <w:rFonts w:ascii="Times New Roman" w:hAnsi="Times New Roman" w:cs="Times New Roman"/>
          <w:sz w:val="28"/>
          <w:szCs w:val="28"/>
        </w:rPr>
        <w:t>р</w:t>
      </w:r>
      <w:r w:rsidRPr="00806EB4">
        <w:rPr>
          <w:rFonts w:ascii="Times New Roman" w:hAnsi="Times New Roman" w:cs="Times New Roman"/>
          <w:sz w:val="28"/>
          <w:szCs w:val="28"/>
        </w:rPr>
        <w:t>егулировщиков, действующих в пределах предоставленных им прав и регулирующих дорожное движение установленными сигналами.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Согласно п. 8.6 Правил дорожного движения поворот должен осуществляться таким образом, чтобы при выезде с пересечения проезжих частей т</w:t>
      </w:r>
      <w:r w:rsidRPr="00806EB4">
        <w:rPr>
          <w:rFonts w:ascii="Times New Roman" w:hAnsi="Times New Roman" w:cs="Times New Roman"/>
          <w:sz w:val="28"/>
          <w:szCs w:val="28"/>
        </w:rPr>
        <w:t>ранспортное средство не оказалось на стороне встречного движения.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виновность </w:t>
      </w:r>
      <w:r>
        <w:rPr>
          <w:rFonts w:ascii="Times New Roman" w:hAnsi="Times New Roman" w:cs="Times New Roman"/>
          <w:sz w:val="28"/>
          <w:szCs w:val="28"/>
        </w:rPr>
        <w:t xml:space="preserve"> Шайдабекова Ш.А. </w:t>
      </w:r>
      <w:r w:rsidRPr="00806EB4">
        <w:rPr>
          <w:rFonts w:ascii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4 ст. 12.15 Кодекса РФ об административных правонарушениях, доказана протоколом об административном правонарушении, видеофиксацией, дислокацией дорожных  знаков.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Существенных недостатков, в</w:t>
      </w:r>
      <w:r w:rsidRPr="00806EB4">
        <w:rPr>
          <w:rFonts w:ascii="Times New Roman" w:hAnsi="Times New Roman" w:cs="Times New Roman"/>
          <w:sz w:val="28"/>
          <w:szCs w:val="28"/>
        </w:rPr>
        <w:t xml:space="preserve">лекущих невозможность использования в качестве доказательств, в том числе процессуальных нарушений, данные документы не содержат. 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частью 4 статьи 12.15 Кодекса РФ об административных правонарушениях выезд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 </w:t>
      </w:r>
      <w:hyperlink r:id="rId9" w:anchor="/document/12125267/entry/121503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частью 3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настоящей статьи, 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выезд </w:t>
      </w:r>
      <w:r>
        <w:rPr>
          <w:rFonts w:ascii="Times New Roman" w:hAnsi="Times New Roman" w:cs="Times New Roman"/>
          <w:sz w:val="28"/>
          <w:szCs w:val="28"/>
        </w:rPr>
        <w:t>Шайд</w:t>
      </w:r>
      <w:r w:rsidR="0072068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бековым Ш.А.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 движения на полосу, предназначенную для встречного движения, подтверждается материалами дела об административном правонарушении. Оценивая до</w:t>
      </w:r>
      <w:r w:rsidRPr="00806EB4">
        <w:rPr>
          <w:rFonts w:ascii="Times New Roman" w:hAnsi="Times New Roman" w:cs="Times New Roman"/>
          <w:sz w:val="28"/>
          <w:szCs w:val="28"/>
        </w:rPr>
        <w:t>казательства в их совокупности, мировой судья квалифицирует его действия по ч. 4 ст. 12.15 Кодекса Российской Федерации об административных правонарушениях.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со ст.ст. 4.2, 4.3 КоАП РФ обстоятельств, смягчающих и отягчающих административную о</w:t>
      </w:r>
      <w:r w:rsidRPr="00806EB4">
        <w:rPr>
          <w:rFonts w:ascii="Times New Roman" w:hAnsi="Times New Roman" w:cs="Times New Roman"/>
          <w:sz w:val="28"/>
          <w:szCs w:val="28"/>
        </w:rPr>
        <w:t xml:space="preserve">тветственность, мировой судья не усматривает. 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При назначении наказания мировой судья учитывает характер совершенного административного правонарушения, личность виновного, отсутствие обстоятельств, смягчающих и отягчающих административную ответственность, </w:t>
      </w:r>
      <w:r w:rsidRPr="00806EB4">
        <w:rPr>
          <w:rFonts w:ascii="Times New Roman" w:hAnsi="Times New Roman" w:cs="Times New Roman"/>
          <w:sz w:val="28"/>
          <w:szCs w:val="28"/>
        </w:rPr>
        <w:t xml:space="preserve">приходит к выводу, что наказание возможно назначить в виде административного штрафа. 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Руководствуясь ст.ст. 29.9, 29.10 и 32.2 Кодекса Российской Федерации об административных правонарушениях, мировой судья</w:t>
      </w:r>
    </w:p>
    <w:p w:rsidR="00B12EBD" w:rsidRPr="00806EB4" w:rsidP="00B12E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ПОСТАНОВИЛ: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Шайдабекова Шайдабека Ахмедовича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приз</w:t>
      </w:r>
      <w:r w:rsidRPr="00806EB4">
        <w:rPr>
          <w:rFonts w:ascii="Times New Roman" w:hAnsi="Times New Roman" w:cs="Times New Roman"/>
          <w:sz w:val="28"/>
          <w:szCs w:val="28"/>
        </w:rPr>
        <w:t>нать виновным в совершении административного правонарушения, предусмотренного ч. 4 ст. 12.15 Кодекса Российской Федерации об административных правонарушениях, и подвергнуть административному наказанию в виде административного штрафа  в  размере  7 500 (сем</w:t>
      </w:r>
      <w:r w:rsidRPr="00806EB4">
        <w:rPr>
          <w:rFonts w:ascii="Times New Roman" w:hAnsi="Times New Roman" w:cs="Times New Roman"/>
          <w:sz w:val="28"/>
          <w:szCs w:val="28"/>
        </w:rPr>
        <w:t>и тысяч пятисот ) рублей.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Штраф подлежит уплате в УФК по Ханты-Мансийскому автономному округу – Югре (УМВД России по Ханты-Мансийскому автономному округу - Югре), КПП 860101001, ИНН 8601010390, БИК УФК 007162163, Единый казначейский расчетный счет 40102810</w:t>
      </w:r>
      <w:r w:rsidRPr="00806EB4">
        <w:rPr>
          <w:rFonts w:ascii="Times New Roman" w:hAnsi="Times New Roman" w:cs="Times New Roman"/>
          <w:sz w:val="28"/>
          <w:szCs w:val="28"/>
        </w:rPr>
        <w:t xml:space="preserve">245370000007, номер казначейского счета 03100643000000018700, </w:t>
      </w:r>
      <w:r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ОКЦ №8 УГУ Банка России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//УФК по Ханты-Мансийскому автономному округу-Югре г. Ханты-Мансийск, КБК 18811601123010001140, ОКТМО 71875000, УИН 188104862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6EB4">
        <w:rPr>
          <w:rFonts w:ascii="Times New Roman" w:hAnsi="Times New Roman" w:cs="Times New Roman"/>
          <w:sz w:val="28"/>
          <w:szCs w:val="28"/>
        </w:rPr>
        <w:t>04800</w:t>
      </w:r>
      <w:r>
        <w:rPr>
          <w:rFonts w:ascii="Times New Roman" w:hAnsi="Times New Roman" w:cs="Times New Roman"/>
          <w:sz w:val="28"/>
          <w:szCs w:val="28"/>
        </w:rPr>
        <w:t>14912</w:t>
      </w:r>
      <w:r w:rsidRPr="00806E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соответствии с ч. 1 ст. 32.2 </w:t>
      </w:r>
      <w:r w:rsidRPr="00806EB4">
        <w:rPr>
          <w:rFonts w:ascii="Times New Roman" w:hAnsi="Times New Roman" w:cs="Times New Roman"/>
          <w:sz w:val="28"/>
          <w:szCs w:val="28"/>
        </w:rPr>
        <w:t>Кодекса РФ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</w:t>
      </w:r>
      <w:r w:rsidRPr="00806EB4">
        <w:rPr>
          <w:rFonts w:ascii="Times New Roman" w:hAnsi="Times New Roman" w:cs="Times New Roman"/>
          <w:sz w:val="28"/>
          <w:szCs w:val="28"/>
        </w:rPr>
        <w:t xml:space="preserve">афа в законную силу, за исключением случая, предусмотренного частью 1.1 или 1.3 настоящей статьи, либо со дня истечения срока отсрочки или срока рассрочки, предусмотренных </w:t>
      </w:r>
      <w:hyperlink r:id="rId10" w:anchor="sub_315#sub_31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ст. 31.5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Кодекса РФ об административных правонарушениях.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п. 1.3 ст. 32.2 Кодекса РФ об административных правонарушениях при уплате административного ш</w:t>
      </w:r>
      <w:r w:rsidRPr="00806EB4">
        <w:rPr>
          <w:rFonts w:ascii="Times New Roman" w:hAnsi="Times New Roman" w:cs="Times New Roman"/>
          <w:sz w:val="28"/>
          <w:szCs w:val="28"/>
        </w:rPr>
        <w:t>трафа не позднее тридцати дней со дня вынесения данного постановления,  административный штраф может быть уплачен в размере 75%  суммы наложенного административного штрафа, то есть в размере 5625 (пяти тысяч шестисот двадцати пяти) рублей.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случае, если и</w:t>
      </w:r>
      <w:r w:rsidRPr="00806EB4">
        <w:rPr>
          <w:rFonts w:ascii="Times New Roman" w:hAnsi="Times New Roman" w:cs="Times New Roman"/>
          <w:sz w:val="28"/>
          <w:szCs w:val="28"/>
        </w:rPr>
        <w:t>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Квитанцию об оплате штрафа необходимо представит</w:t>
      </w:r>
      <w:r w:rsidRPr="00806EB4">
        <w:rPr>
          <w:rFonts w:ascii="Times New Roman" w:hAnsi="Times New Roman" w:cs="Times New Roman"/>
          <w:sz w:val="28"/>
          <w:szCs w:val="28"/>
        </w:rPr>
        <w:t>ь мировому судье судебного участка № 2 Нижневартовского 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127.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Неуплата административного штрафа в</w:t>
      </w:r>
      <w:r w:rsidRPr="00806EB4">
        <w:rPr>
          <w:rFonts w:ascii="Times New Roman" w:hAnsi="Times New Roman" w:cs="Times New Roman"/>
          <w:sz w:val="28"/>
          <w:szCs w:val="28"/>
        </w:rPr>
        <w:t xml:space="preserve"> указанный срок влечет привлечение к административной ответственности по ч. 1 ст. 20.25 Кодекса РФ об административных правонарушениях. </w:t>
      </w:r>
    </w:p>
    <w:p w:rsidR="00B12EBD" w:rsidRPr="00806EB4" w:rsidP="00B12E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 может быть обжаловано в Нижневартовский городской суд в течение десяти дней со дня вручения или получения</w:t>
      </w:r>
      <w:r w:rsidRPr="00806EB4">
        <w:rPr>
          <w:rFonts w:ascii="Times New Roman" w:hAnsi="Times New Roman" w:cs="Times New Roman"/>
          <w:sz w:val="28"/>
          <w:szCs w:val="28"/>
        </w:rPr>
        <w:t xml:space="preserve"> копии постановления через мирового судью судебного участка №2.</w:t>
      </w:r>
    </w:p>
    <w:p w:rsidR="00B12EBD" w:rsidRPr="00806EB4" w:rsidP="00B12EB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2EBD" w:rsidRPr="00806EB4" w:rsidP="00B12EB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6EB4">
        <w:rPr>
          <w:rFonts w:ascii="Times New Roman" w:hAnsi="Times New Roman" w:cs="Times New Roman"/>
          <w:bCs/>
          <w:sz w:val="28"/>
          <w:szCs w:val="28"/>
        </w:rPr>
        <w:t>Мировой судья                                                                                    О.В.Вдовина</w:t>
      </w:r>
    </w:p>
    <w:p w:rsidR="008C5419" w:rsidP="00226F4B">
      <w:pPr>
        <w:spacing w:after="0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*</w:t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*</w:t>
      </w:r>
    </w:p>
    <w:sectPr w:rsidSect="00917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okil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EBD"/>
    <w:rsid w:val="00226F4B"/>
    <w:rsid w:val="0065108C"/>
    <w:rsid w:val="00720685"/>
    <w:rsid w:val="00806EB4"/>
    <w:rsid w:val="008C5419"/>
    <w:rsid w:val="00B12EBD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84C80017-9A4B-40ED-8B6A-829DCE984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EBD"/>
    <w:rPr>
      <w:rFonts w:cs="Kokila"/>
      <w:szCs w:val="20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2E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file:///\\Fs\all_folder\&#1057;&#1091;&#1076;&#1100;&#1080;\&#1051;&#1072;&#1087;&#1090;&#1077;&#1074;&#1072;%20&#1058;&#1040;\&#1040;&#1044;&#1052;&#1048;&#1053;&#1048;&#1057;&#1058;&#1056;&#1040;&#1058;&#1048;&#1042;&#1053;&#1067;&#1045;\&#1040;&#1044;&#1052;.%20&#1044;&#1045;&#1051;&#1040;%202017%20&#1075;&#1086;&#1076;\2017%20&#1075;&#1086;&#1076;\&#1056;&#1072;&#1079;&#1085;&#1086;&#1077;\&#1103;&#1074;&#1082;&#1072;%20-%20&#1087;&#1088;&#1080;&#1079;&#1085;&#1072;&#1083;.doc" TargetMode="Externa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0" TargetMode="External" /><Relationship Id="rId5" Type="http://schemas.openxmlformats.org/officeDocument/2006/relationships/hyperlink" Target="garantF1://12025267.121504" TargetMode="External" /><Relationship Id="rId6" Type="http://schemas.openxmlformats.org/officeDocument/2006/relationships/hyperlink" Target="garantF1://12025267.21" TargetMode="External" /><Relationship Id="rId7" Type="http://schemas.openxmlformats.org/officeDocument/2006/relationships/hyperlink" Target="garantF1://12025267.22" TargetMode="External" /><Relationship Id="rId8" Type="http://schemas.openxmlformats.org/officeDocument/2006/relationships/hyperlink" Target="garantF1://12025267.4102" TargetMode="External" /><Relationship Id="rId9" Type="http://schemas.openxmlformats.org/officeDocument/2006/relationships/hyperlink" Target="https://home.garant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